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2D" w:rsidRDefault="003E3B3F">
      <w:pPr>
        <w:spacing w:before="280" w:after="2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PUBLIKACJE KSIĄŻKOWE</w:t>
      </w:r>
    </w:p>
    <w:tbl>
      <w:tblPr>
        <w:tblW w:w="7125" w:type="dxa"/>
        <w:jc w:val="center"/>
        <w:tblCellMar>
          <w:left w:w="0" w:type="dxa"/>
          <w:right w:w="0" w:type="dxa"/>
        </w:tblCellMar>
        <w:tblLook w:val="04A0"/>
      </w:tblPr>
      <w:tblGrid>
        <w:gridCol w:w="728"/>
        <w:gridCol w:w="885"/>
        <w:gridCol w:w="2194"/>
        <w:gridCol w:w="3142"/>
        <w:gridCol w:w="176"/>
      </w:tblGrid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2006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F14E2D" w:rsidRDefault="003E3B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Radiologia - 100 rozpoznań Jama Brzuszna, wyd. MEDIPAGE- 2006.</w:t>
            </w:r>
          </w:p>
          <w:p w:rsidR="00F14E2D" w:rsidRDefault="003E3B3F">
            <w:pPr>
              <w:spacing w:before="28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 z języka angielskiego.</w:t>
            </w:r>
          </w:p>
          <w:p w:rsidR="00F14E2D" w:rsidRDefault="003E3B3F">
            <w:pPr>
              <w:spacing w:after="0"/>
            </w:pPr>
            <w:r>
              <w:rPr>
                <w:sz w:val="20"/>
                <w:szCs w:val="20"/>
              </w:rPr>
              <w:t xml:space="preserve">Redakcja naukowa: </w:t>
            </w:r>
            <w:r>
              <w:rPr>
                <w:b/>
                <w:bCs/>
                <w:sz w:val="20"/>
                <w:szCs w:val="20"/>
                <w:highlight w:val="yellow"/>
              </w:rPr>
              <w:t>dr med. Przemysław Jaźwiec</w:t>
            </w:r>
            <w:r>
              <w:rPr>
                <w:b/>
                <w:bCs/>
                <w:sz w:val="20"/>
                <w:szCs w:val="20"/>
              </w:rPr>
              <w:t>, dr med. Helena Najmowicz-Dąbrowa, dr hab. med. Paweł Twarkowski.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14E2D" w:rsidRDefault="00F14E2D">
            <w:pPr>
              <w:snapToGrid w:val="0"/>
              <w:rPr>
                <w:lang w:eastAsia="pl-PL"/>
              </w:rPr>
            </w:pPr>
            <w:hyperlink r:id="rId4">
              <w:r w:rsidR="003E3B3F">
                <w:rPr>
                  <w:noProof/>
                  <w:lang w:eastAsia="pl-PL"/>
                </w:rPr>
                <w:drawing>
                  <wp:anchor distT="0" distB="0" distL="0" distR="0" simplePos="0" relativeHeight="5" behindDoc="0" locked="0" layoutInCell="1" allowOverlap="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635</wp:posOffset>
                    </wp:positionV>
                    <wp:extent cx="952500" cy="1609725"/>
                    <wp:effectExtent l="0" t="0" r="0" b="0"/>
                    <wp:wrapSquare wrapText="bothSides"/>
                    <wp:docPr id="1" name="Obraz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Obraz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6097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3142" w:type="dxa"/>
            <w:shd w:val="clear" w:color="auto" w:fill="auto"/>
            <w:vAlign w:val="center"/>
          </w:tcPr>
          <w:p w:rsidR="00F14E2D" w:rsidRDefault="00F14E2D">
            <w:pPr>
              <w:snapToGrid w:val="0"/>
              <w:rPr>
                <w:lang w:eastAsia="pl-PL"/>
              </w:rPr>
            </w:pPr>
            <w:hyperlink r:id="rId6">
              <w:r w:rsidR="003E3B3F">
                <w:rPr>
                  <w:noProof/>
                  <w:lang w:eastAsia="pl-PL"/>
                </w:rPr>
                <w:drawing>
                  <wp:anchor distT="0" distB="0" distL="0" distR="0" simplePos="0" relativeHeight="6" behindDoc="0" locked="0" layoutInCell="1" allowOverlap="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635</wp:posOffset>
                    </wp:positionV>
                    <wp:extent cx="952500" cy="1562100"/>
                    <wp:effectExtent l="0" t="0" r="0" b="0"/>
                    <wp:wrapSquare wrapText="bothSides"/>
                    <wp:docPr id="2" name="Obraz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Obraz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5621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2007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F14E2D" w:rsidRDefault="00F14E2D">
            <w:pPr>
              <w:snapToGrid w:val="0"/>
              <w:spacing w:after="0"/>
            </w:pP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F14E2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1" w:type="dxa"/>
            <w:gridSpan w:val="3"/>
            <w:shd w:val="clear" w:color="auto" w:fill="auto"/>
          </w:tcPr>
          <w:p w:rsidR="00F14E2D" w:rsidRDefault="00F14E2D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dxa"/>
            <w:shd w:val="clear" w:color="auto" w:fill="auto"/>
          </w:tcPr>
          <w:p w:rsidR="00F14E2D" w:rsidRDefault="00F14E2D">
            <w:pPr>
              <w:snapToGrid w:val="0"/>
            </w:pP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F14E2D" w:rsidRDefault="00F14E2D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tbl>
            <w:tblPr>
              <w:tblW w:w="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0"/>
            </w:tblGrid>
            <w:tr w:rsidR="00F14E2D">
              <w:tc>
                <w:tcPr>
                  <w:tcW w:w="2120" w:type="dxa"/>
                  <w:shd w:val="clear" w:color="auto" w:fill="auto"/>
                  <w:vAlign w:val="center"/>
                </w:tcPr>
                <w:p w:rsidR="00F14E2D" w:rsidRDefault="00F14E2D">
                  <w:pPr>
                    <w:snapToGrid w:val="0"/>
                  </w:pPr>
                  <w:hyperlink r:id="rId8"/>
                </w:p>
              </w:tc>
            </w:tr>
          </w:tbl>
          <w:p w:rsidR="00F14E2D" w:rsidRDefault="00F14E2D"/>
        </w:tc>
        <w:tc>
          <w:tcPr>
            <w:tcW w:w="3142" w:type="dxa"/>
            <w:shd w:val="clear" w:color="auto" w:fill="auto"/>
            <w:vAlign w:val="center"/>
          </w:tcPr>
          <w:tbl>
            <w:tblPr>
              <w:tblW w:w="30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8"/>
            </w:tblGrid>
            <w:tr w:rsidR="00F14E2D">
              <w:tc>
                <w:tcPr>
                  <w:tcW w:w="3068" w:type="dxa"/>
                  <w:shd w:val="clear" w:color="auto" w:fill="auto"/>
                  <w:vAlign w:val="center"/>
                </w:tcPr>
                <w:p w:rsidR="00F14E2D" w:rsidRDefault="00F14E2D">
                  <w:pPr>
                    <w:snapToGrid w:val="0"/>
                  </w:pPr>
                  <w:hyperlink r:id="rId9"/>
                </w:p>
              </w:tc>
            </w:tr>
          </w:tbl>
          <w:p w:rsidR="00F14E2D" w:rsidRDefault="00F14E2D"/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6949" w:type="dxa"/>
            <w:gridSpan w:val="4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F14E2D" w:rsidRDefault="003E3B3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Kieszonkowy atlas anatomii radiologicznej w przekrojach tomografii komputerowej i rezonansu magnetycznego. Tom II Klatka piersiowa, serce, jama brzuszna i miednica. wyd. </w:t>
            </w:r>
            <w:r>
              <w:rPr>
                <w:rFonts w:ascii="Tahoma" w:hAnsi="Tahoma" w:cs="Tahoma"/>
                <w:sz w:val="20"/>
                <w:szCs w:val="20"/>
              </w:rPr>
              <w:t>MEDIPAGE-2007.</w:t>
            </w:r>
          </w:p>
          <w:p w:rsidR="00F14E2D" w:rsidRDefault="003E3B3F">
            <w:pPr>
              <w:spacing w:after="0"/>
            </w:pPr>
            <w:r>
              <w:rPr>
                <w:rFonts w:ascii="Tahoma" w:hAnsi="Tahoma" w:cs="Tahoma"/>
                <w:sz w:val="20"/>
                <w:szCs w:val="20"/>
              </w:rPr>
              <w:t xml:space="preserve">Przekład z j. angielskiego: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lek. med. Irena Plucińska ,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dr med. Przemysław Jaźwiec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2194" w:type="dxa"/>
            <w:shd w:val="clear" w:color="auto" w:fill="auto"/>
            <w:vAlign w:val="center"/>
          </w:tcPr>
          <w:tbl>
            <w:tblPr>
              <w:tblW w:w="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0"/>
            </w:tblGrid>
            <w:tr w:rsidR="00F14E2D">
              <w:tc>
                <w:tcPr>
                  <w:tcW w:w="2120" w:type="dxa"/>
                  <w:shd w:val="clear" w:color="auto" w:fill="auto"/>
                  <w:vAlign w:val="center"/>
                </w:tcPr>
                <w:p w:rsidR="00F14E2D" w:rsidRDefault="00F14E2D">
                  <w:pPr>
                    <w:snapToGrid w:val="0"/>
                    <w:rPr>
                      <w:lang w:eastAsia="pl-PL"/>
                    </w:rPr>
                  </w:pPr>
                  <w:hyperlink r:id="rId10">
                    <w:r w:rsidR="003E3B3F">
                      <w:rPr>
                        <w:noProof/>
                        <w:lang w:eastAsia="pl-PL"/>
                      </w:rPr>
                      <w:drawing>
                        <wp:anchor distT="0" distB="0" distL="0" distR="0" simplePos="0" relativeHeight="7" behindDoc="0" locked="0" layoutInCell="1" allowOverlap="1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635</wp:posOffset>
                          </wp:positionV>
                          <wp:extent cx="952500" cy="1371600"/>
                          <wp:effectExtent l="0" t="0" r="0" b="0"/>
                          <wp:wrapSquare wrapText="bothSides"/>
                          <wp:docPr id="3" name="Obraz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az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37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F14E2D" w:rsidRDefault="00F14E2D"/>
        </w:tc>
        <w:tc>
          <w:tcPr>
            <w:tcW w:w="3142" w:type="dxa"/>
            <w:shd w:val="clear" w:color="auto" w:fill="auto"/>
            <w:vAlign w:val="center"/>
          </w:tcPr>
          <w:tbl>
            <w:tblPr>
              <w:tblW w:w="30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8"/>
            </w:tblGrid>
            <w:tr w:rsidR="00F14E2D">
              <w:tc>
                <w:tcPr>
                  <w:tcW w:w="3068" w:type="dxa"/>
                  <w:shd w:val="clear" w:color="auto" w:fill="auto"/>
                  <w:vAlign w:val="center"/>
                </w:tcPr>
                <w:p w:rsidR="00F14E2D" w:rsidRDefault="00F14E2D">
                  <w:pPr>
                    <w:snapToGrid w:val="0"/>
                    <w:rPr>
                      <w:lang w:eastAsia="pl-PL"/>
                    </w:rPr>
                  </w:pPr>
                  <w:hyperlink r:id="rId12">
                    <w:r w:rsidR="003E3B3F">
                      <w:rPr>
                        <w:noProof/>
                        <w:lang w:eastAsia="pl-PL"/>
                      </w:rPr>
                      <w:drawing>
                        <wp:anchor distT="0" distB="0" distL="0" distR="0" simplePos="0" relativeHeight="8" behindDoc="0" locked="0" layoutInCell="1" allowOverlap="1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635</wp:posOffset>
                          </wp:positionV>
                          <wp:extent cx="771525" cy="1362075"/>
                          <wp:effectExtent l="0" t="0" r="0" b="0"/>
                          <wp:wrapSquare wrapText="bothSides"/>
                          <wp:docPr id="4" name="Obraz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1362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F14E2D" w:rsidRDefault="00F14E2D"/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6949" w:type="dxa"/>
            <w:gridSpan w:val="4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  <w:p w:rsidR="00F14E2D" w:rsidRDefault="00F14E2D"/>
          <w:p w:rsidR="00F14E2D" w:rsidRDefault="00F14E2D"/>
        </w:tc>
        <w:tc>
          <w:tcPr>
            <w:tcW w:w="6221" w:type="dxa"/>
            <w:gridSpan w:val="3"/>
            <w:shd w:val="clear" w:color="auto" w:fill="auto"/>
          </w:tcPr>
          <w:p w:rsidR="00F14E2D" w:rsidRDefault="003E3B3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Kieszonkowy atlas anatomii radiologicznej w przekrojach tomografii komputerowej i rezonansu magnetycznego. Tom III Kręgosłup, kończyny i stawy wyd. MEDIPAGE-2007.</w:t>
            </w:r>
          </w:p>
          <w:p w:rsidR="00F14E2D" w:rsidRDefault="003E3B3F">
            <w:pPr>
              <w:spacing w:after="0"/>
            </w:pPr>
            <w:r>
              <w:rPr>
                <w:rFonts w:ascii="Tahoma" w:hAnsi="Tahoma" w:cs="Tahoma"/>
                <w:sz w:val="20"/>
                <w:szCs w:val="20"/>
              </w:rPr>
              <w:t xml:space="preserve">Przekład z j. angielskiego: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lek. med. Irena Plucińska,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dr med. Przemysław Jaźwiec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lastRenderedPageBreak/>
              <w:t> </w:t>
            </w:r>
          </w:p>
        </w:tc>
        <w:tc>
          <w:tcPr>
            <w:tcW w:w="885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2194" w:type="dxa"/>
            <w:shd w:val="clear" w:color="auto" w:fill="auto"/>
            <w:vAlign w:val="center"/>
          </w:tcPr>
          <w:tbl>
            <w:tblPr>
              <w:tblW w:w="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0"/>
            </w:tblGrid>
            <w:tr w:rsidR="00F14E2D">
              <w:tc>
                <w:tcPr>
                  <w:tcW w:w="2120" w:type="dxa"/>
                  <w:shd w:val="clear" w:color="auto" w:fill="auto"/>
                  <w:vAlign w:val="center"/>
                </w:tcPr>
                <w:p w:rsidR="00F14E2D" w:rsidRDefault="00F14E2D">
                  <w:pPr>
                    <w:snapToGrid w:val="0"/>
                    <w:rPr>
                      <w:lang w:eastAsia="pl-PL"/>
                    </w:rPr>
                  </w:pPr>
                  <w:hyperlink r:id="rId14">
                    <w:r w:rsidR="003E3B3F">
                      <w:rPr>
                        <w:noProof/>
                        <w:lang w:eastAsia="pl-PL"/>
                      </w:rPr>
                      <w:drawing>
                        <wp:anchor distT="0" distB="0" distL="0" distR="0" simplePos="0" relativeHeight="9" behindDoc="0" locked="0" layoutInCell="1" allowOverlap="1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635</wp:posOffset>
                          </wp:positionV>
                          <wp:extent cx="952500" cy="1533525"/>
                          <wp:effectExtent l="0" t="0" r="0" b="0"/>
                          <wp:wrapSquare wrapText="bothSides"/>
                          <wp:docPr id="5" name="Obraz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533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F14E2D" w:rsidRDefault="00F14E2D"/>
        </w:tc>
        <w:tc>
          <w:tcPr>
            <w:tcW w:w="3142" w:type="dxa"/>
            <w:shd w:val="clear" w:color="auto" w:fill="auto"/>
            <w:vAlign w:val="center"/>
          </w:tcPr>
          <w:tbl>
            <w:tblPr>
              <w:tblW w:w="30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8"/>
            </w:tblGrid>
            <w:tr w:rsidR="00F14E2D">
              <w:tc>
                <w:tcPr>
                  <w:tcW w:w="3068" w:type="dxa"/>
                  <w:shd w:val="clear" w:color="auto" w:fill="auto"/>
                  <w:vAlign w:val="center"/>
                </w:tcPr>
                <w:p w:rsidR="00F14E2D" w:rsidRDefault="003E3B3F">
                  <w:pPr>
                    <w:spacing w:after="0"/>
                    <w:jc w:val="right"/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eastAsia="pl-PL"/>
                    </w:rPr>
                    <w:drawing>
                      <wp:inline distT="0" distB="0" distL="0" distR="0">
                        <wp:extent cx="951865" cy="1560830"/>
                        <wp:effectExtent l="0" t="0" r="0" b="0"/>
                        <wp:docPr id="6" name="Obraz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az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156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4E2D" w:rsidRDefault="00F14E2D"/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6949" w:type="dxa"/>
            <w:gridSpan w:val="4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F14E2D" w:rsidRDefault="003E3B3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Spiralna i wielorzędowa tomografia komputerowa człowieka. wyd. MEDIPAGE-2007.</w:t>
            </w:r>
          </w:p>
          <w:p w:rsidR="00F14E2D" w:rsidRDefault="003E3B3F">
            <w:pPr>
              <w:spacing w:after="0"/>
            </w:pPr>
            <w:r>
              <w:rPr>
                <w:rFonts w:ascii="Tahoma" w:hAnsi="Tahoma" w:cs="Tahoma"/>
                <w:sz w:val="20"/>
                <w:szCs w:val="20"/>
              </w:rPr>
              <w:t xml:space="preserve">Przekład z j. angielskiego m.in.: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dr med. Karol Całka,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dr med. Przemysław Jaźwiec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lek. med.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Bartłomiej Kędzierski, lek. med. Tomasz Kuniej, lek. med. Irena Plucińska, lek. med. Andrzej Wysocki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2194" w:type="dxa"/>
            <w:shd w:val="clear" w:color="auto" w:fill="auto"/>
            <w:vAlign w:val="center"/>
          </w:tcPr>
          <w:tbl>
            <w:tblPr>
              <w:tblW w:w="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0"/>
            </w:tblGrid>
            <w:tr w:rsidR="00F14E2D">
              <w:tc>
                <w:tcPr>
                  <w:tcW w:w="2120" w:type="dxa"/>
                  <w:shd w:val="clear" w:color="auto" w:fill="auto"/>
                  <w:vAlign w:val="center"/>
                </w:tcPr>
                <w:p w:rsidR="00F14E2D" w:rsidRDefault="00F14E2D">
                  <w:pPr>
                    <w:snapToGrid w:val="0"/>
                    <w:rPr>
                      <w:lang w:eastAsia="pl-PL"/>
                    </w:rPr>
                  </w:pPr>
                  <w:hyperlink r:id="rId17">
                    <w:r w:rsidR="003E3B3F">
                      <w:rPr>
                        <w:noProof/>
                        <w:lang w:eastAsia="pl-PL"/>
                      </w:rPr>
                      <w:drawing>
                        <wp:anchor distT="0" distB="0" distL="0" distR="0" simplePos="0" relativeHeight="10" behindDoc="0" locked="0" layoutInCell="1" allowOverlap="1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635</wp:posOffset>
                          </wp:positionV>
                          <wp:extent cx="952500" cy="1200150"/>
                          <wp:effectExtent l="0" t="0" r="0" b="0"/>
                          <wp:wrapSquare wrapText="bothSides"/>
                          <wp:docPr id="7" name="Obraz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200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</w:tr>
          </w:tbl>
          <w:p w:rsidR="00F14E2D" w:rsidRDefault="00F14E2D"/>
        </w:tc>
        <w:tc>
          <w:tcPr>
            <w:tcW w:w="3142" w:type="dxa"/>
            <w:shd w:val="clear" w:color="auto" w:fill="auto"/>
            <w:vAlign w:val="center"/>
          </w:tcPr>
          <w:tbl>
            <w:tblPr>
              <w:tblW w:w="30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8"/>
            </w:tblGrid>
            <w:tr w:rsidR="00F14E2D">
              <w:tc>
                <w:tcPr>
                  <w:tcW w:w="3068" w:type="dxa"/>
                  <w:shd w:val="clear" w:color="auto" w:fill="auto"/>
                </w:tcPr>
                <w:p w:rsidR="00F14E2D" w:rsidRDefault="003E3B3F">
                  <w:pPr>
                    <w:spacing w:after="0"/>
                    <w:jc w:val="right"/>
                    <w:rPr>
                      <w:color w:val="0000FF"/>
                    </w:rPr>
                  </w:pPr>
                  <w:r>
                    <w:rPr>
                      <w:noProof/>
                      <w:color w:val="0000FF"/>
                      <w:lang w:eastAsia="pl-PL"/>
                    </w:rPr>
                    <w:drawing>
                      <wp:inline distT="0" distB="0" distL="0" distR="0">
                        <wp:extent cx="951865" cy="685800"/>
                        <wp:effectExtent l="0" t="0" r="0" b="0"/>
                        <wp:docPr id="8" name="Obraz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4E2D" w:rsidRDefault="00F14E2D"/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6949" w:type="dxa"/>
            <w:gridSpan w:val="4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F14E2D">
            <w:pPr>
              <w:snapToGrid w:val="0"/>
              <w:rPr>
                <w:sz w:val="20"/>
                <w:szCs w:val="20"/>
              </w:rPr>
            </w:pPr>
          </w:p>
          <w:p w:rsidR="00F14E2D" w:rsidRDefault="00F14E2D"/>
        </w:tc>
        <w:tc>
          <w:tcPr>
            <w:tcW w:w="885" w:type="dxa"/>
            <w:shd w:val="clear" w:color="auto" w:fill="auto"/>
          </w:tcPr>
          <w:p w:rsidR="00F14E2D" w:rsidRDefault="00F14E2D">
            <w:pPr>
              <w:snapToGrid w:val="0"/>
            </w:pPr>
          </w:p>
        </w:tc>
        <w:tc>
          <w:tcPr>
            <w:tcW w:w="2194" w:type="dxa"/>
            <w:shd w:val="clear" w:color="auto" w:fill="auto"/>
            <w:vAlign w:val="center"/>
          </w:tcPr>
          <w:tbl>
            <w:tblPr>
              <w:tblW w:w="2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0"/>
            </w:tblGrid>
            <w:tr w:rsidR="00F14E2D">
              <w:tc>
                <w:tcPr>
                  <w:tcW w:w="2120" w:type="dxa"/>
                  <w:shd w:val="clear" w:color="auto" w:fill="auto"/>
                  <w:vAlign w:val="center"/>
                </w:tcPr>
                <w:p w:rsidR="00F14E2D" w:rsidRDefault="00F14E2D">
                  <w:pPr>
                    <w:snapToGrid w:val="0"/>
                  </w:pPr>
                  <w:hyperlink r:id="rId20"/>
                </w:p>
              </w:tc>
            </w:tr>
          </w:tbl>
          <w:p w:rsidR="00F14E2D" w:rsidRDefault="00F14E2D"/>
        </w:tc>
        <w:tc>
          <w:tcPr>
            <w:tcW w:w="3142" w:type="dxa"/>
            <w:shd w:val="clear" w:color="auto" w:fill="auto"/>
            <w:vAlign w:val="center"/>
          </w:tcPr>
          <w:tbl>
            <w:tblPr>
              <w:tblW w:w="30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8"/>
            </w:tblGrid>
            <w:tr w:rsidR="00F14E2D">
              <w:tc>
                <w:tcPr>
                  <w:tcW w:w="3068" w:type="dxa"/>
                  <w:shd w:val="clear" w:color="auto" w:fill="auto"/>
                  <w:vAlign w:val="center"/>
                </w:tcPr>
                <w:p w:rsidR="00F14E2D" w:rsidRDefault="00F14E2D">
                  <w:pPr>
                    <w:snapToGrid w:val="0"/>
                  </w:pPr>
                  <w:hyperlink r:id="rId21"/>
                </w:p>
              </w:tc>
            </w:tr>
          </w:tbl>
          <w:p w:rsidR="00F14E2D" w:rsidRDefault="00F14E2D"/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6949" w:type="dxa"/>
            <w:gridSpan w:val="4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2008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F14E2D" w:rsidRDefault="003E3B3F">
            <w:r>
              <w:t> </w:t>
            </w:r>
          </w:p>
          <w:p w:rsidR="00F14E2D" w:rsidRDefault="003E3B3F">
            <w:pPr>
              <w:spacing w:before="28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RTG klatki piersiowej- pod redakcją prof. Matthiasa Hofera. wyd. MEDIPAGE-2008</w:t>
            </w:r>
          </w:p>
          <w:p w:rsidR="00F14E2D" w:rsidRDefault="003E3B3F">
            <w:pPr>
              <w:spacing w:before="280" w:after="280"/>
            </w:pPr>
            <w:r>
              <w:rPr>
                <w:sz w:val="20"/>
                <w:szCs w:val="20"/>
                <w:highlight w:val="yellow"/>
              </w:rPr>
              <w:t xml:space="preserve">Redakcja naukowa polskiego wydania: </w:t>
            </w:r>
            <w:r>
              <w:rPr>
                <w:b/>
                <w:bCs/>
                <w:sz w:val="20"/>
                <w:szCs w:val="20"/>
                <w:highlight w:val="yellow"/>
              </w:rPr>
              <w:t>dr med. Przemysław Jaźwiec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dr med. Magda Żabicka.</w:t>
            </w:r>
          </w:p>
          <w:p w:rsidR="00F14E2D" w:rsidRDefault="003E3B3F">
            <w:pPr>
              <w:spacing w:after="0"/>
            </w:pPr>
            <w:r>
              <w:rPr>
                <w:sz w:val="20"/>
                <w:szCs w:val="20"/>
              </w:rPr>
              <w:t xml:space="preserve">Przekład z j. angielskiego: </w:t>
            </w:r>
            <w:r>
              <w:rPr>
                <w:b/>
                <w:bCs/>
                <w:sz w:val="20"/>
                <w:szCs w:val="20"/>
                <w:highlight w:val="yellow"/>
              </w:rPr>
              <w:t>dr med. Przemysław Jaźwiec</w:t>
            </w:r>
            <w:r>
              <w:rPr>
                <w:b/>
                <w:bCs/>
                <w:sz w:val="20"/>
                <w:szCs w:val="20"/>
              </w:rPr>
              <w:t>, lek med. Bartłomiej Kędzierski, lek med. Tomasz Kuniej, lek med. Irena Plucińska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14E2D" w:rsidRDefault="00F14E2D">
            <w:pPr>
              <w:snapToGrid w:val="0"/>
              <w:rPr>
                <w:lang w:eastAsia="pl-PL"/>
              </w:rPr>
            </w:pPr>
            <w:hyperlink r:id="rId22">
              <w:r w:rsidR="003E3B3F">
                <w:rPr>
                  <w:noProof/>
                  <w:lang w:eastAsia="pl-PL"/>
                </w:rPr>
                <w:drawing>
                  <wp:anchor distT="0" distB="0" distL="0" distR="0" simplePos="0" relativeHeight="11" behindDoc="0" locked="0" layoutInCell="1" allowOverlap="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635</wp:posOffset>
                    </wp:positionV>
                    <wp:extent cx="952500" cy="1238250"/>
                    <wp:effectExtent l="0" t="0" r="0" b="0"/>
                    <wp:wrapSquare wrapText="bothSides"/>
                    <wp:docPr id="9" name="Obraz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Obraz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238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3142" w:type="dxa"/>
            <w:shd w:val="clear" w:color="auto" w:fill="auto"/>
            <w:vAlign w:val="center"/>
          </w:tcPr>
          <w:p w:rsidR="00F14E2D" w:rsidRDefault="003E3B3F">
            <w:pPr>
              <w:spacing w:after="0"/>
              <w:jc w:val="right"/>
              <w:rPr>
                <w:color w:val="0000FF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>
                  <wp:extent cx="951865" cy="1256030"/>
                  <wp:effectExtent l="0" t="0" r="0" b="0"/>
                  <wp:docPr id="10" name="Obraz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6949" w:type="dxa"/>
            <w:gridSpan w:val="4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F14E2D" w:rsidRDefault="003E3B3F">
            <w:pPr>
              <w:spacing w:after="0"/>
            </w:pPr>
            <w:r>
              <w:rPr>
                <w:rFonts w:ascii="Tahoma" w:hAnsi="Tahoma" w:cs="Tahoma"/>
                <w:sz w:val="20"/>
                <w:szCs w:val="20"/>
              </w:rPr>
              <w:t>Ultrasonografia-G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ü</w:t>
            </w:r>
            <w:r>
              <w:rPr>
                <w:rFonts w:ascii="Tahoma" w:hAnsi="Tahoma" w:cs="Tahoma"/>
                <w:sz w:val="20"/>
                <w:szCs w:val="20"/>
              </w:rPr>
              <w:t>nter Schmidt. wyd. MEDIPAGE-2008. Przekład z j. angielskiego: 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lek med. Tomasz Kuniej,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 xml:space="preserve">dr med. Przemysław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lastRenderedPageBreak/>
              <w:t>Jaźwiec.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lastRenderedPageBreak/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lastRenderedPageBreak/>
              <w:t> </w:t>
            </w:r>
          </w:p>
        </w:tc>
        <w:tc>
          <w:tcPr>
            <w:tcW w:w="885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14E2D" w:rsidRDefault="00F14E2D">
            <w:pPr>
              <w:snapToGrid w:val="0"/>
              <w:spacing w:after="0"/>
              <w:jc w:val="center"/>
              <w:rPr>
                <w:lang w:eastAsia="pl-PL"/>
              </w:rPr>
            </w:pPr>
            <w:hyperlink r:id="rId25">
              <w:r w:rsidR="003E3B3F">
                <w:rPr>
                  <w:noProof/>
                  <w:lang w:eastAsia="pl-PL"/>
                </w:rPr>
                <w:drawing>
                  <wp:anchor distT="0" distB="0" distL="0" distR="0" simplePos="0" relativeHeight="12" behindDoc="0" locked="0" layoutInCell="1" allowOverlap="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635</wp:posOffset>
                    </wp:positionV>
                    <wp:extent cx="952500" cy="1352550"/>
                    <wp:effectExtent l="0" t="0" r="0" b="0"/>
                    <wp:wrapSquare wrapText="bothSides"/>
                    <wp:docPr id="11" name="Obraz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1" name="Obraz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3142" w:type="dxa"/>
            <w:shd w:val="clear" w:color="auto" w:fill="auto"/>
            <w:vAlign w:val="center"/>
          </w:tcPr>
          <w:p w:rsidR="00F14E2D" w:rsidRDefault="00F14E2D">
            <w:pPr>
              <w:snapToGrid w:val="0"/>
              <w:spacing w:after="0"/>
              <w:jc w:val="center"/>
              <w:rPr>
                <w:lang w:eastAsia="pl-PL"/>
              </w:rPr>
            </w:pPr>
            <w:hyperlink r:id="rId27">
              <w:r w:rsidR="003E3B3F">
                <w:rPr>
                  <w:noProof/>
                  <w:lang w:eastAsia="pl-PL"/>
                </w:rPr>
                <w:drawing>
                  <wp:anchor distT="0" distB="0" distL="0" distR="0" simplePos="0" relativeHeight="13" behindDoc="0" locked="0" layoutInCell="1" allowOverlap="1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635</wp:posOffset>
                    </wp:positionV>
                    <wp:extent cx="952500" cy="1352550"/>
                    <wp:effectExtent l="0" t="0" r="0" b="0"/>
                    <wp:wrapSquare wrapText="bothSides"/>
                    <wp:docPr id="12" name="Obraz3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Obraz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3525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6949" w:type="dxa"/>
            <w:gridSpan w:val="4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F14E2D" w:rsidRDefault="00F14E2D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14E2D" w:rsidRDefault="00F14E2D">
            <w:pPr>
              <w:spacing w:before="280" w:after="280"/>
              <w:rPr>
                <w:rFonts w:ascii="Tahoma" w:hAnsi="Tahoma" w:cs="Tahoma"/>
                <w:sz w:val="20"/>
                <w:szCs w:val="20"/>
              </w:rPr>
            </w:pPr>
          </w:p>
          <w:p w:rsidR="00F14E2D" w:rsidRDefault="003E3B3F">
            <w:pPr>
              <w:spacing w:after="0"/>
            </w:pPr>
            <w:r>
              <w:rPr>
                <w:rFonts w:ascii="Tahoma" w:hAnsi="Tahoma" w:cs="Tahoma"/>
                <w:sz w:val="20"/>
                <w:szCs w:val="20"/>
              </w:rPr>
              <w:t xml:space="preserve">Podstawy diagnostyki radiologicznej tom II-William E. Brant, Clyde A. Helms wyd. MEDIPAGE-2008. Przekład z j. angielskiego: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 med. Karol Całka,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lek. med. Karolina Dubrowska-Kuniej, lek. med. Anna Hołdakowska,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dr med. Przemysław Jaźwiec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lek. med. Tomasz Kuniej,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lek. med. Irena Plucińska</w:t>
            </w:r>
            <w:r>
              <w:rPr>
                <w:rFonts w:ascii="Tahoma" w:hAnsi="Tahoma" w:cs="Tahoma"/>
                <w:sz w:val="20"/>
                <w:szCs w:val="20"/>
              </w:rPr>
              <w:t>, mgr Zyta Turek.</w:t>
            </w:r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728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14E2D" w:rsidRDefault="00F14E2D">
            <w:pPr>
              <w:snapToGrid w:val="0"/>
              <w:spacing w:after="0"/>
              <w:jc w:val="center"/>
              <w:rPr>
                <w:lang w:eastAsia="pl-PL"/>
              </w:rPr>
            </w:pPr>
            <w:hyperlink r:id="rId29">
              <w:r w:rsidR="003E3B3F">
                <w:rPr>
                  <w:noProof/>
                  <w:lang w:eastAsia="pl-PL"/>
                </w:rPr>
                <w:drawing>
                  <wp:anchor distT="0" distB="0" distL="0" distR="0" simplePos="0" relativeHeight="14" behindDoc="0" locked="0" layoutInCell="1" allowOverlap="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635</wp:posOffset>
                    </wp:positionV>
                    <wp:extent cx="952500" cy="1276350"/>
                    <wp:effectExtent l="0" t="0" r="0" b="0"/>
                    <wp:wrapSquare wrapText="bothSides"/>
                    <wp:docPr id="13" name="Obraz3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Obraz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2763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3142" w:type="dxa"/>
            <w:shd w:val="clear" w:color="auto" w:fill="auto"/>
            <w:vAlign w:val="center"/>
          </w:tcPr>
          <w:p w:rsidR="00F14E2D" w:rsidRDefault="00F14E2D">
            <w:pPr>
              <w:snapToGrid w:val="0"/>
              <w:rPr>
                <w:lang w:eastAsia="pl-PL"/>
              </w:rPr>
            </w:pPr>
            <w:hyperlink r:id="rId31">
              <w:r w:rsidR="003E3B3F">
                <w:rPr>
                  <w:noProof/>
                  <w:lang w:eastAsia="pl-PL"/>
                </w:rPr>
                <w:drawing>
                  <wp:anchor distT="0" distB="0" distL="0" distR="0" simplePos="0" relativeHeight="15" behindDoc="0" locked="0" layoutInCell="1" allowOverlap="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635</wp:posOffset>
                    </wp:positionV>
                    <wp:extent cx="952500" cy="1457325"/>
                    <wp:effectExtent l="0" t="0" r="0" b="0"/>
                    <wp:wrapSquare wrapText="bothSides"/>
                    <wp:docPr id="14" name="Obraz3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Obraz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573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176" w:type="dxa"/>
            <w:shd w:val="clear" w:color="auto" w:fill="auto"/>
          </w:tcPr>
          <w:p w:rsidR="00F14E2D" w:rsidRDefault="003E3B3F">
            <w:r>
              <w:t> </w:t>
            </w:r>
          </w:p>
        </w:tc>
      </w:tr>
      <w:tr w:rsidR="00F14E2D">
        <w:trPr>
          <w:jc w:val="center"/>
        </w:trPr>
        <w:tc>
          <w:tcPr>
            <w:tcW w:w="6949" w:type="dxa"/>
            <w:gridSpan w:val="4"/>
            <w:shd w:val="clear" w:color="auto" w:fill="auto"/>
          </w:tcPr>
          <w:p w:rsidR="00F14E2D" w:rsidRDefault="003E3B3F">
            <w:r>
              <w:t> 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F14E2D" w:rsidRDefault="00F14E2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14E2D" w:rsidRDefault="00F14E2D">
      <w:pPr>
        <w:jc w:val="center"/>
        <w:rPr>
          <w:b/>
        </w:rPr>
      </w:pPr>
    </w:p>
    <w:sectPr w:rsidR="00F14E2D" w:rsidSect="00F14E2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4E2D"/>
    <w:rsid w:val="003E3B3F"/>
    <w:rsid w:val="00F1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E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14E2D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F14E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14E2D"/>
    <w:pPr>
      <w:spacing w:after="140" w:line="288" w:lineRule="auto"/>
    </w:pPr>
  </w:style>
  <w:style w:type="paragraph" w:styleId="Lista">
    <w:name w:val="List"/>
    <w:basedOn w:val="Tekstpodstawowy"/>
    <w:rsid w:val="00F14E2D"/>
    <w:rPr>
      <w:rFonts w:cs="Mangal"/>
    </w:rPr>
  </w:style>
  <w:style w:type="paragraph" w:customStyle="1" w:styleId="Caption">
    <w:name w:val="Caption"/>
    <w:basedOn w:val="Normalny"/>
    <w:qFormat/>
    <w:rsid w:val="00F14E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4E2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wsk.pl/pl/radiologia/images/tomI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4wsk.pl/pl/radiologia/images/dopplers.jp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4wsk.pl/pl/radiologia/images/strona1a.jpg" TargetMode="External"/><Relationship Id="rId17" Type="http://schemas.openxmlformats.org/officeDocument/2006/relationships/hyperlink" Target="http://4wsk.pl/pl/radiologia/images/ksiazka1.jpg" TargetMode="External"/><Relationship Id="rId25" Type="http://schemas.openxmlformats.org/officeDocument/2006/relationships/hyperlink" Target="http://4wsk.pl/pl/radiologia/images/USG1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4wsk.pl/pl/radiologia/images/dopplert.jpg" TargetMode="External"/><Relationship Id="rId29" Type="http://schemas.openxmlformats.org/officeDocument/2006/relationships/hyperlink" Target="http://4wsk.pl/pl/radiologia/images/DrI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4wsk.pl/pl/radiologia/images/ksiazka2_2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://4wsk.pl/pl/radiologia/images/tomII.jpg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4wsk.pl/pl/radiologia/images/DrII.jpg" TargetMode="External"/><Relationship Id="rId4" Type="http://schemas.openxmlformats.org/officeDocument/2006/relationships/hyperlink" Target="http://4wsk.pl/pl/radiologia/images/ksiazka1_2.jpg" TargetMode="External"/><Relationship Id="rId9" Type="http://schemas.openxmlformats.org/officeDocument/2006/relationships/hyperlink" Target="http://4wsk.pl/pl/radiologia/images/strona2a.jpg" TargetMode="External"/><Relationship Id="rId14" Type="http://schemas.openxmlformats.org/officeDocument/2006/relationships/hyperlink" Target="http://4wsk.pl/pl/radiologia/images/tomIII.jpg" TargetMode="External"/><Relationship Id="rId22" Type="http://schemas.openxmlformats.org/officeDocument/2006/relationships/hyperlink" Target="http://4wsk.pl/pl/radiologia/images/ksiazka3.jpg" TargetMode="External"/><Relationship Id="rId27" Type="http://schemas.openxmlformats.org/officeDocument/2006/relationships/hyperlink" Target="http://4wsk.pl/pl/radiologia/images/USG2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pjazwiec</dc:creator>
  <cp:lastModifiedBy>m.wozniak</cp:lastModifiedBy>
  <cp:revision>2</cp:revision>
  <dcterms:created xsi:type="dcterms:W3CDTF">2018-03-08T11:24:00Z</dcterms:created>
  <dcterms:modified xsi:type="dcterms:W3CDTF">2018-03-08T11:24:00Z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